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59" w:rsidRPr="001D6606" w:rsidRDefault="00724C59" w:rsidP="00724C59">
      <w:pPr>
        <w:rPr>
          <w:sz w:val="52"/>
          <w:szCs w:val="52"/>
        </w:rPr>
      </w:pPr>
      <w:r w:rsidRPr="001D6606">
        <w:rPr>
          <w:sz w:val="52"/>
          <w:szCs w:val="52"/>
        </w:rPr>
        <w:t>Las demandas de educación y formación para el trabajo en la Argentina poscrisis</w:t>
      </w:r>
    </w:p>
    <w:p w:rsidR="00724C59" w:rsidRPr="001D6606" w:rsidRDefault="00724C59" w:rsidP="00724C59"/>
    <w:p w:rsidR="00724C59" w:rsidRPr="00724C59" w:rsidRDefault="00724C59" w:rsidP="00724C59">
      <w:pPr>
        <w:rPr>
          <w:rFonts w:asciiTheme="majorHAnsi" w:hAnsiTheme="majorHAnsi"/>
          <w:sz w:val="28"/>
          <w:szCs w:val="28"/>
        </w:rPr>
      </w:pPr>
      <w:r w:rsidRPr="00724C59">
        <w:rPr>
          <w:rFonts w:asciiTheme="majorHAnsi" w:hAnsiTheme="majorHAnsi"/>
          <w:sz w:val="28"/>
          <w:szCs w:val="28"/>
        </w:rPr>
        <w:t xml:space="preserve">En la Argentina asistimos a un contexto de creación de empleos y de reindustrialización en el que cobra relevancia la definición de nuevos puestos de trabajo y de diseños curriculares. Los procesos de trabajo en la </w:t>
      </w:r>
      <w:proofErr w:type="spellStart"/>
      <w:r w:rsidRPr="00724C59">
        <w:rPr>
          <w:rFonts w:asciiTheme="majorHAnsi" w:hAnsiTheme="majorHAnsi"/>
          <w:sz w:val="28"/>
          <w:szCs w:val="28"/>
        </w:rPr>
        <w:t>posconvertibilidad</w:t>
      </w:r>
      <w:proofErr w:type="spellEnd"/>
      <w:r w:rsidRPr="00724C59">
        <w:rPr>
          <w:rFonts w:asciiTheme="majorHAnsi" w:hAnsiTheme="majorHAnsi"/>
          <w:sz w:val="28"/>
          <w:szCs w:val="28"/>
        </w:rPr>
        <w:t xml:space="preserve"> y las implicancias educativas; la diferenciación del sistema escolar y los </w:t>
      </w:r>
      <w:proofErr w:type="spellStart"/>
      <w:r w:rsidRPr="00724C59">
        <w:rPr>
          <w:rFonts w:asciiTheme="majorHAnsi" w:hAnsiTheme="majorHAnsi"/>
          <w:sz w:val="28"/>
          <w:szCs w:val="28"/>
        </w:rPr>
        <w:t>requerimientosw</w:t>
      </w:r>
      <w:proofErr w:type="spellEnd"/>
      <w:r w:rsidRPr="00724C59">
        <w:rPr>
          <w:rFonts w:asciiTheme="majorHAnsi" w:hAnsiTheme="majorHAnsi"/>
          <w:sz w:val="28"/>
          <w:szCs w:val="28"/>
        </w:rPr>
        <w:t xml:space="preserve"> de fuerza de trabajo; la certificación del sistema educativo; los alcances de la aplicación y el reconocimiento de saberes o competencias; las características del mercado de trabajo y la educación de los trabajadores; y el mercado de trabajo y empleo en el país son cuestiones que se develan a lo largo de este libro.</w:t>
      </w:r>
    </w:p>
    <w:p w:rsidR="00724C59" w:rsidRPr="00724C59" w:rsidRDefault="00724C59" w:rsidP="00724C59">
      <w:pPr>
        <w:rPr>
          <w:rFonts w:asciiTheme="majorHAnsi" w:hAnsiTheme="majorHAnsi"/>
          <w:sz w:val="28"/>
          <w:szCs w:val="28"/>
        </w:rPr>
      </w:pPr>
      <w:r w:rsidRPr="00724C59">
        <w:rPr>
          <w:rFonts w:asciiTheme="majorHAnsi" w:hAnsiTheme="majorHAnsi"/>
          <w:sz w:val="28"/>
          <w:szCs w:val="28"/>
        </w:rPr>
        <w:t>El Programa Educación, Economía y Trabajo (CONICET-PEET-UBA) encara este libro como un cierre de proyecto y la apertura de una serie de publicaciones de diagnóstico sobre las demandas de recursos humanos y los requerimientos en términos de educación y formación para el trabajo y las metodologías disponibles para su identificación en el marco del mercado de trabajo y a partir de las respuestas e intervenciones de los trabajadores, los empresarios y el propio Estado.</w:t>
      </w:r>
    </w:p>
    <w:p w:rsidR="0023592F" w:rsidRDefault="0023592F"/>
    <w:sectPr w:rsidR="0023592F" w:rsidSect="002359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C59"/>
    <w:rsid w:val="0023592F"/>
    <w:rsid w:val="0072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5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Lula</cp:lastModifiedBy>
  <cp:revision>1</cp:revision>
  <dcterms:created xsi:type="dcterms:W3CDTF">2018-02-19T23:52:00Z</dcterms:created>
  <dcterms:modified xsi:type="dcterms:W3CDTF">2018-02-19T23:52:00Z</dcterms:modified>
</cp:coreProperties>
</file>